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662"/>
        <w:gridCol w:w="4699"/>
      </w:tblGrid>
      <w:tr w:rsidR="009F5398" w:rsidTr="00332423">
        <w:trPr>
          <w:jc w:val="center"/>
        </w:trPr>
        <w:tc>
          <w:tcPr>
            <w:tcW w:w="9361" w:type="dxa"/>
            <w:gridSpan w:val="2"/>
            <w:hideMark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Тульская область</w:t>
            </w:r>
          </w:p>
        </w:tc>
      </w:tr>
      <w:tr w:rsidR="009F5398" w:rsidTr="00332423">
        <w:trPr>
          <w:jc w:val="center"/>
        </w:trPr>
        <w:tc>
          <w:tcPr>
            <w:tcW w:w="9361" w:type="dxa"/>
            <w:gridSpan w:val="2"/>
            <w:hideMark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Муниципальное образование Юго-Восточное Суворовского района</w:t>
            </w:r>
          </w:p>
        </w:tc>
      </w:tr>
      <w:tr w:rsidR="009F5398" w:rsidTr="00332423">
        <w:trPr>
          <w:jc w:val="center"/>
        </w:trPr>
        <w:tc>
          <w:tcPr>
            <w:tcW w:w="9361" w:type="dxa"/>
            <w:gridSpan w:val="2"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Администрация</w:t>
            </w:r>
          </w:p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</w:p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</w:p>
        </w:tc>
      </w:tr>
      <w:tr w:rsidR="009F5398" w:rsidTr="00332423">
        <w:trPr>
          <w:jc w:val="center"/>
        </w:trPr>
        <w:tc>
          <w:tcPr>
            <w:tcW w:w="9361" w:type="dxa"/>
            <w:gridSpan w:val="2"/>
            <w:hideMark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Постановление</w:t>
            </w:r>
          </w:p>
        </w:tc>
      </w:tr>
      <w:tr w:rsidR="009F5398" w:rsidTr="00332423">
        <w:trPr>
          <w:jc w:val="center"/>
        </w:trPr>
        <w:tc>
          <w:tcPr>
            <w:tcW w:w="9361" w:type="dxa"/>
            <w:gridSpan w:val="2"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</w:p>
        </w:tc>
      </w:tr>
      <w:tr w:rsidR="009F5398" w:rsidTr="00332423">
        <w:trPr>
          <w:jc w:val="center"/>
        </w:trPr>
        <w:tc>
          <w:tcPr>
            <w:tcW w:w="4662" w:type="dxa"/>
            <w:hideMark/>
          </w:tcPr>
          <w:p w:rsidR="009F5398" w:rsidRDefault="009F5398" w:rsidP="00332423">
            <w:pPr>
              <w:pStyle w:val="a7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от 02 сентября 2016 г.</w:t>
            </w:r>
          </w:p>
        </w:tc>
        <w:tc>
          <w:tcPr>
            <w:tcW w:w="4699" w:type="dxa"/>
            <w:hideMark/>
          </w:tcPr>
          <w:p w:rsidR="009F5398" w:rsidRDefault="009F5398" w:rsidP="009F5398">
            <w:pPr>
              <w:pStyle w:val="a7"/>
              <w:jc w:val="right"/>
              <w:rPr>
                <w:rFonts w:ascii="Arial" w:hAnsi="Arial" w:cs="Arial"/>
                <w:b w:val="0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№ 17</w:t>
            </w:r>
            <w:r>
              <w:rPr>
                <w:rFonts w:ascii="Arial" w:hAnsi="Arial" w:cs="Arial"/>
                <w:noProof/>
                <w:szCs w:val="24"/>
              </w:rPr>
              <w:t>9</w:t>
            </w:r>
          </w:p>
        </w:tc>
      </w:tr>
    </w:tbl>
    <w:p w:rsidR="000C45F9" w:rsidRPr="009F5398" w:rsidRDefault="000C45F9" w:rsidP="009F5398">
      <w:pPr>
        <w:ind w:firstLine="709"/>
        <w:jc w:val="right"/>
        <w:rPr>
          <w:rFonts w:ascii="Arial" w:hAnsi="Arial" w:cs="Arial"/>
          <w:b/>
          <w:sz w:val="26"/>
          <w:szCs w:val="26"/>
        </w:rPr>
      </w:pPr>
    </w:p>
    <w:p w:rsidR="00E93D1D" w:rsidRPr="009F5398" w:rsidRDefault="00E93D1D" w:rsidP="009F5398">
      <w:pPr>
        <w:ind w:firstLine="709"/>
        <w:jc w:val="right"/>
        <w:rPr>
          <w:rFonts w:ascii="Arial" w:hAnsi="Arial" w:cs="Arial"/>
          <w:b/>
          <w:sz w:val="26"/>
          <w:szCs w:val="26"/>
        </w:rPr>
      </w:pPr>
    </w:p>
    <w:p w:rsidR="000C45F9" w:rsidRPr="009F5398" w:rsidRDefault="00931140" w:rsidP="000C45F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F539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Юго-Восточное суворовского района от 05.02.2016 № 19 «</w:t>
      </w:r>
      <w:r w:rsidR="000C45F9" w:rsidRPr="009F5398">
        <w:rPr>
          <w:rFonts w:ascii="Arial" w:hAnsi="Arial" w:cs="Arial"/>
          <w:b/>
          <w:sz w:val="32"/>
          <w:szCs w:val="32"/>
        </w:rPr>
        <w:t>Об утверждении муниципальной программы «Создание условий для обеспечения качественными услугами коммунального хозяйства муниципального образования Юго-Восточное Суворовского района на 2016-2018 годы»</w:t>
      </w:r>
    </w:p>
    <w:p w:rsidR="00931140" w:rsidRPr="009F5398" w:rsidRDefault="00931140" w:rsidP="000C45F9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931140" w:rsidRPr="009F5398" w:rsidRDefault="00931140" w:rsidP="00931140">
      <w:pPr>
        <w:pStyle w:val="2"/>
        <w:tabs>
          <w:tab w:val="left" w:pos="9360"/>
        </w:tabs>
        <w:ind w:right="0" w:firstLine="709"/>
        <w:jc w:val="both"/>
        <w:rPr>
          <w:rFonts w:ascii="Arial" w:hAnsi="Arial" w:cs="Arial"/>
          <w:b/>
          <w:szCs w:val="24"/>
        </w:rPr>
      </w:pPr>
      <w:r w:rsidRPr="009F5398">
        <w:rPr>
          <w:rFonts w:ascii="Arial" w:hAnsi="Arial" w:cs="Arial"/>
          <w:szCs w:val="24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:rsidR="00931140" w:rsidRPr="009F5398" w:rsidRDefault="00931140" w:rsidP="00931140">
      <w:pPr>
        <w:ind w:firstLine="709"/>
        <w:jc w:val="both"/>
        <w:rPr>
          <w:rFonts w:ascii="Arial" w:hAnsi="Arial" w:cs="Arial"/>
          <w:bCs/>
        </w:rPr>
      </w:pPr>
      <w:r w:rsidRPr="009F5398">
        <w:rPr>
          <w:rFonts w:ascii="Arial" w:hAnsi="Arial" w:cs="Arial"/>
        </w:rPr>
        <w:t>1. В</w:t>
      </w:r>
      <w:r w:rsidRPr="009F5398">
        <w:rPr>
          <w:rFonts w:ascii="Arial" w:hAnsi="Arial" w:cs="Arial"/>
          <w:bCs/>
        </w:rPr>
        <w:t xml:space="preserve">нести в постановление администрации муниципального образования Юго-Восточное Суворовского </w:t>
      </w:r>
      <w:r w:rsidRPr="009F5398">
        <w:rPr>
          <w:rFonts w:ascii="Arial" w:hAnsi="Arial" w:cs="Arial"/>
        </w:rPr>
        <w:t xml:space="preserve">05.02.2016 № 19 «Об утверждении муниципальной программы «Создание условий для обеспечения качественными услугами коммунального хозяйства муниципального образования Юго-Восточное Суворовского района на 2016-2018 годы» </w:t>
      </w:r>
      <w:r w:rsidRPr="009F5398">
        <w:rPr>
          <w:rFonts w:ascii="Arial" w:hAnsi="Arial" w:cs="Arial"/>
          <w:bCs/>
        </w:rPr>
        <w:t>следующие изменения:</w:t>
      </w:r>
    </w:p>
    <w:p w:rsidR="00931140" w:rsidRPr="009F5398" w:rsidRDefault="00931140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  <w:bCs/>
        </w:rPr>
        <w:t>приложение к постановлению изложить в новой редакции (приложение).</w:t>
      </w:r>
    </w:p>
    <w:p w:rsidR="00931140" w:rsidRPr="009F5398" w:rsidRDefault="00931140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2. Опубликовать настоящее постановление в средствах массовой информации.</w:t>
      </w:r>
    </w:p>
    <w:p w:rsidR="00931140" w:rsidRPr="009F5398" w:rsidRDefault="00931140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3. Постановление вступает в силу со дня опубликования.</w:t>
      </w:r>
    </w:p>
    <w:p w:rsidR="00931140" w:rsidRPr="009F5398" w:rsidRDefault="00931140" w:rsidP="00931140">
      <w:pPr>
        <w:ind w:firstLine="709"/>
        <w:jc w:val="both"/>
        <w:rPr>
          <w:rFonts w:ascii="Arial" w:hAnsi="Arial" w:cs="Arial"/>
        </w:rPr>
      </w:pPr>
    </w:p>
    <w:p w:rsidR="000C45F9" w:rsidRPr="009F5398" w:rsidRDefault="000C45F9" w:rsidP="00931140">
      <w:pPr>
        <w:pStyle w:val="contentheader2cols"/>
        <w:spacing w:before="0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0C45F9" w:rsidRPr="009F5398" w:rsidTr="009F5398">
        <w:tc>
          <w:tcPr>
            <w:tcW w:w="6345" w:type="dxa"/>
            <w:hideMark/>
          </w:tcPr>
          <w:p w:rsidR="00931140" w:rsidRPr="009F5398" w:rsidRDefault="000C45F9" w:rsidP="009F5398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9F5398">
              <w:rPr>
                <w:rFonts w:ascii="Arial" w:hAnsi="Arial" w:cs="Arial"/>
                <w:szCs w:val="24"/>
              </w:rPr>
              <w:t>Глава администрации муниципального образования</w:t>
            </w:r>
          </w:p>
          <w:p w:rsidR="000C45F9" w:rsidRPr="009F5398" w:rsidRDefault="000C45F9" w:rsidP="009F5398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9F5398">
              <w:rPr>
                <w:rFonts w:ascii="Arial" w:hAnsi="Arial" w:cs="Arial"/>
                <w:szCs w:val="24"/>
              </w:rPr>
              <w:t>Юго-Восточное Суворовского района</w:t>
            </w:r>
          </w:p>
        </w:tc>
        <w:tc>
          <w:tcPr>
            <w:tcW w:w="3226" w:type="dxa"/>
          </w:tcPr>
          <w:p w:rsidR="000C45F9" w:rsidRPr="009F5398" w:rsidRDefault="000C45F9" w:rsidP="00931140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Arial" w:hAnsi="Arial" w:cs="Arial"/>
                <w:szCs w:val="24"/>
              </w:rPr>
            </w:pPr>
          </w:p>
          <w:p w:rsidR="000C45F9" w:rsidRPr="009F5398" w:rsidRDefault="000C45F9" w:rsidP="00931140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Arial" w:hAnsi="Arial" w:cs="Arial"/>
                <w:szCs w:val="24"/>
              </w:rPr>
            </w:pPr>
            <w:r w:rsidRPr="009F5398">
              <w:rPr>
                <w:rFonts w:ascii="Arial" w:hAnsi="Arial" w:cs="Arial"/>
                <w:szCs w:val="24"/>
              </w:rPr>
              <w:t>Е.Г. Шомполова</w:t>
            </w:r>
          </w:p>
        </w:tc>
      </w:tr>
    </w:tbl>
    <w:p w:rsidR="00931140" w:rsidRPr="009F5398" w:rsidRDefault="00931140" w:rsidP="000C45F9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931140" w:rsidRPr="009F5398" w:rsidRDefault="00931140">
      <w:pPr>
        <w:spacing w:after="200" w:line="276" w:lineRule="auto"/>
        <w:rPr>
          <w:rFonts w:ascii="Arial" w:hAnsi="Arial" w:cs="Arial"/>
        </w:rPr>
      </w:pPr>
      <w:r w:rsidRPr="009F5398">
        <w:rPr>
          <w:rFonts w:ascii="Arial" w:hAnsi="Arial" w:cs="Arial"/>
        </w:rPr>
        <w:br w:type="page"/>
      </w:r>
    </w:p>
    <w:p w:rsidR="000C45F9" w:rsidRPr="009F5398" w:rsidRDefault="000C45F9" w:rsidP="000C45F9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9F5398">
        <w:rPr>
          <w:sz w:val="24"/>
          <w:szCs w:val="24"/>
        </w:rPr>
        <w:lastRenderedPageBreak/>
        <w:t>Приложение</w:t>
      </w:r>
    </w:p>
    <w:p w:rsidR="000C45F9" w:rsidRPr="009F5398" w:rsidRDefault="000C45F9" w:rsidP="000C45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9F5398">
        <w:rPr>
          <w:sz w:val="24"/>
          <w:szCs w:val="24"/>
        </w:rPr>
        <w:t>к постановлению администрации</w:t>
      </w:r>
    </w:p>
    <w:p w:rsidR="000C45F9" w:rsidRPr="009F5398" w:rsidRDefault="000C45F9" w:rsidP="000C45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9F5398">
        <w:rPr>
          <w:sz w:val="24"/>
          <w:szCs w:val="24"/>
        </w:rPr>
        <w:t>муниципального образования</w:t>
      </w:r>
    </w:p>
    <w:p w:rsidR="000C45F9" w:rsidRPr="009F5398" w:rsidRDefault="000C45F9" w:rsidP="000C45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9F5398">
        <w:rPr>
          <w:sz w:val="24"/>
          <w:szCs w:val="24"/>
        </w:rPr>
        <w:t>Юго-Восточное Суворовского района</w:t>
      </w:r>
    </w:p>
    <w:p w:rsidR="000C45F9" w:rsidRPr="009F5398" w:rsidRDefault="00842F2A" w:rsidP="000C45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9F5398">
        <w:rPr>
          <w:sz w:val="24"/>
          <w:szCs w:val="24"/>
        </w:rPr>
        <w:t>о</w:t>
      </w:r>
      <w:r w:rsidR="00E93D1D" w:rsidRPr="009F5398">
        <w:rPr>
          <w:sz w:val="24"/>
          <w:szCs w:val="24"/>
        </w:rPr>
        <w:t>т</w:t>
      </w:r>
      <w:r w:rsidRPr="009F5398">
        <w:rPr>
          <w:sz w:val="24"/>
          <w:szCs w:val="24"/>
        </w:rPr>
        <w:t xml:space="preserve"> </w:t>
      </w:r>
      <w:r w:rsidR="00E93D1D" w:rsidRPr="009F5398">
        <w:rPr>
          <w:sz w:val="24"/>
          <w:szCs w:val="24"/>
        </w:rPr>
        <w:t>02.09.2016</w:t>
      </w:r>
      <w:r w:rsidR="00931140" w:rsidRPr="009F5398">
        <w:rPr>
          <w:sz w:val="24"/>
          <w:szCs w:val="24"/>
        </w:rPr>
        <w:t xml:space="preserve"> №</w:t>
      </w:r>
      <w:r w:rsidR="00E93D1D" w:rsidRPr="009F5398">
        <w:rPr>
          <w:sz w:val="24"/>
          <w:szCs w:val="24"/>
        </w:rPr>
        <w:t xml:space="preserve"> 179</w:t>
      </w:r>
    </w:p>
    <w:p w:rsidR="000C45F9" w:rsidRPr="009F5398" w:rsidRDefault="000C45F9" w:rsidP="000C45F9">
      <w:pPr>
        <w:pStyle w:val="ConsPlusNormal"/>
        <w:widowControl/>
        <w:ind w:firstLine="709"/>
        <w:jc w:val="center"/>
        <w:rPr>
          <w:bCs/>
          <w:sz w:val="24"/>
          <w:szCs w:val="24"/>
        </w:rPr>
      </w:pPr>
    </w:p>
    <w:p w:rsidR="000C45F9" w:rsidRPr="009F5398" w:rsidRDefault="000C45F9" w:rsidP="000C45F9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F5398">
        <w:rPr>
          <w:b/>
          <w:bCs/>
          <w:sz w:val="26"/>
          <w:szCs w:val="26"/>
        </w:rPr>
        <w:t>Муниципальная программа</w:t>
      </w:r>
      <w:r w:rsidR="00931140" w:rsidRPr="009F5398">
        <w:rPr>
          <w:b/>
          <w:bCs/>
          <w:sz w:val="26"/>
          <w:szCs w:val="26"/>
        </w:rPr>
        <w:t xml:space="preserve"> </w:t>
      </w:r>
      <w:r w:rsidRPr="009F5398">
        <w:rPr>
          <w:b/>
          <w:sz w:val="26"/>
          <w:szCs w:val="26"/>
        </w:rPr>
        <w:t>«Создание условий для обеспечения качественными услугами коммунального хозяйства муниципального образования Юго-Восточное Суворов</w:t>
      </w:r>
      <w:r w:rsidR="00931140" w:rsidRPr="009F5398">
        <w:rPr>
          <w:b/>
          <w:sz w:val="26"/>
          <w:szCs w:val="26"/>
        </w:rPr>
        <w:t>ского района на 2016-2018 годы»</w:t>
      </w:r>
    </w:p>
    <w:p w:rsidR="000C45F9" w:rsidRPr="009F5398" w:rsidRDefault="000C45F9" w:rsidP="00931140">
      <w:pPr>
        <w:pStyle w:val="ConsPlusNormal"/>
        <w:widowControl/>
        <w:ind w:firstLine="709"/>
        <w:jc w:val="right"/>
        <w:outlineLvl w:val="1"/>
        <w:rPr>
          <w:b/>
          <w:sz w:val="24"/>
          <w:szCs w:val="24"/>
        </w:rPr>
      </w:pPr>
    </w:p>
    <w:p w:rsidR="000C45F9" w:rsidRPr="009F5398" w:rsidRDefault="000C45F9" w:rsidP="000C45F9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9F5398">
        <w:rPr>
          <w:b/>
          <w:sz w:val="26"/>
          <w:szCs w:val="26"/>
        </w:rPr>
        <w:t>Паспорт муниципальной программы «Создание условий для обеспечения качественными услугами коммунального хозяйства муниципального образования Юго-Восточное Суворовского района на 2016-2018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0C45F9" w:rsidRPr="009F5398" w:rsidTr="00D06C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 xml:space="preserve">«Создание условий для обеспечения качественными услугами коммунального хозяйства муниципального образования Юго-Восточное Суворовского района на 2016-2018 годы» </w:t>
            </w:r>
          </w:p>
        </w:tc>
      </w:tr>
      <w:tr w:rsidR="000C45F9" w:rsidRPr="009F5398" w:rsidTr="00D06C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C45F9" w:rsidRPr="009F5398" w:rsidRDefault="000C45F9" w:rsidP="00931140">
            <w:pPr>
              <w:jc w:val="both"/>
              <w:rPr>
                <w:rFonts w:ascii="Arial" w:hAnsi="Arial" w:cs="Arial"/>
                <w:bCs/>
              </w:rPr>
            </w:pPr>
            <w:r w:rsidRPr="009F5398">
              <w:rPr>
                <w:rFonts w:ascii="Arial" w:hAnsi="Arial" w:cs="Arial"/>
              </w:rPr>
              <w:t>- Устав муниципального образования Юго-Восточное Суворовского района.</w:t>
            </w:r>
          </w:p>
        </w:tc>
      </w:tr>
      <w:tr w:rsidR="000C45F9" w:rsidRPr="009F5398" w:rsidTr="00D06C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3A3E9D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0C45F9" w:rsidRPr="009F5398" w:rsidTr="00931140">
        <w:trPr>
          <w:trHeight w:val="4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3A3E9D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Соисполнитель п</w:t>
            </w:r>
            <w:r w:rsidR="000C45F9" w:rsidRPr="009F5398">
              <w:rPr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Администрация муниципального образования Суворовск</w:t>
            </w:r>
            <w:r w:rsidR="003A3E9D" w:rsidRPr="009F5398">
              <w:rPr>
                <w:sz w:val="24"/>
                <w:szCs w:val="24"/>
              </w:rPr>
              <w:t>ий</w:t>
            </w:r>
            <w:r w:rsidRPr="009F5398">
              <w:rPr>
                <w:sz w:val="24"/>
                <w:szCs w:val="24"/>
              </w:rPr>
              <w:t xml:space="preserve"> район</w:t>
            </w:r>
          </w:p>
        </w:tc>
      </w:tr>
      <w:tr w:rsidR="000C45F9" w:rsidRPr="009F5398" w:rsidTr="00931140">
        <w:trPr>
          <w:trHeight w:val="1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  <w:shd w:val="clear" w:color="auto" w:fill="FFFFFF"/>
              </w:rPr>
              <w:t>Цели Программы: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создание комфортных условий жизнедеятельности в сельской местности;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активизация участия сельских сообществ в решении вопросов местного значения;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формирование позитивного отношения </w:t>
            </w:r>
            <w:r w:rsidR="003A3E9D" w:rsidRPr="009F5398">
              <w:rPr>
                <w:rFonts w:ascii="Arial" w:hAnsi="Arial" w:cs="Arial"/>
              </w:rPr>
              <w:t>к селу и сельскому образу жизни;</w:t>
            </w:r>
          </w:p>
          <w:p w:rsidR="000C45F9" w:rsidRPr="009F5398" w:rsidRDefault="000C45F9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Основными задачами Программы являются: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удовлетворение потребностей сельского населения в благоустроенном жилье;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повышение уровня социально-инженерного обустройства села;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поддержка инициатив сельских сообществ по улучшению условий жизнедеятельности;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поощрение и популяризация достижений в сфере сельского развития.</w:t>
            </w:r>
          </w:p>
        </w:tc>
      </w:tr>
      <w:tr w:rsidR="000C45F9" w:rsidRPr="009F5398" w:rsidTr="00D06C1F">
        <w:trPr>
          <w:trHeight w:val="4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9F5398">
              <w:rPr>
                <w:rFonts w:ascii="Arial" w:hAnsi="Arial" w:cs="Arial"/>
                <w:shd w:val="clear" w:color="auto" w:fill="FFFFFF"/>
              </w:rPr>
              <w:t>нет</w:t>
            </w:r>
          </w:p>
        </w:tc>
      </w:tr>
      <w:tr w:rsidR="000C45F9" w:rsidRPr="009F5398" w:rsidTr="00A057D2">
        <w:trPr>
          <w:trHeight w:val="30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  <w:bCs/>
              </w:rPr>
            </w:pPr>
            <w:r w:rsidRPr="009F5398">
              <w:rPr>
                <w:rFonts w:ascii="Arial" w:hAnsi="Arial" w:cs="Arial"/>
              </w:rPr>
              <w:t>Общий объем финансовых средств по программе  «Создание условий для обеспечения качественными услугами коммунального хозяйства муниципального образования Юго-Восточное Суворовского района на 2016-2018 годы» - 2</w:t>
            </w:r>
            <w:r w:rsidR="00B82842" w:rsidRPr="009F5398">
              <w:rPr>
                <w:rFonts w:ascii="Arial" w:hAnsi="Arial" w:cs="Arial"/>
              </w:rPr>
              <w:t>569</w:t>
            </w:r>
            <w:r w:rsidRPr="009F5398">
              <w:rPr>
                <w:rFonts w:ascii="Arial" w:hAnsi="Arial" w:cs="Arial"/>
              </w:rPr>
              <w:t>,</w:t>
            </w:r>
            <w:r w:rsidR="00B82842" w:rsidRPr="009F5398">
              <w:rPr>
                <w:rFonts w:ascii="Arial" w:hAnsi="Arial" w:cs="Arial"/>
              </w:rPr>
              <w:t>8</w:t>
            </w:r>
            <w:r w:rsidRPr="009F5398">
              <w:rPr>
                <w:rFonts w:ascii="Arial" w:hAnsi="Arial" w:cs="Arial"/>
                <w:b/>
                <w:bCs/>
              </w:rPr>
              <w:t xml:space="preserve"> </w:t>
            </w:r>
            <w:r w:rsidRPr="009F5398">
              <w:rPr>
                <w:rFonts w:ascii="Arial" w:hAnsi="Arial" w:cs="Arial"/>
                <w:bCs/>
              </w:rPr>
              <w:t>тыс. руб., в том числе:</w:t>
            </w:r>
          </w:p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  <w:bCs/>
              </w:rPr>
              <w:t>2016 год - 14</w:t>
            </w:r>
            <w:r w:rsidR="00B82842" w:rsidRPr="009F5398">
              <w:rPr>
                <w:rFonts w:ascii="Arial" w:hAnsi="Arial" w:cs="Arial"/>
                <w:bCs/>
              </w:rPr>
              <w:t>14</w:t>
            </w:r>
            <w:r w:rsidRPr="009F5398">
              <w:rPr>
                <w:rFonts w:ascii="Arial" w:hAnsi="Arial" w:cs="Arial"/>
                <w:bCs/>
              </w:rPr>
              <w:t>,</w:t>
            </w:r>
            <w:r w:rsidR="00B82842" w:rsidRPr="009F5398">
              <w:rPr>
                <w:rFonts w:ascii="Arial" w:hAnsi="Arial" w:cs="Arial"/>
                <w:bCs/>
              </w:rPr>
              <w:t>8</w:t>
            </w:r>
            <w:r w:rsidRPr="009F5398">
              <w:rPr>
                <w:rFonts w:ascii="Arial" w:hAnsi="Arial" w:cs="Arial"/>
              </w:rPr>
              <w:t xml:space="preserve"> тыс. руб.</w:t>
            </w:r>
            <w:r w:rsidR="00A057D2" w:rsidRPr="009F5398">
              <w:rPr>
                <w:rFonts w:ascii="Arial" w:hAnsi="Arial" w:cs="Arial"/>
              </w:rPr>
              <w:t xml:space="preserve">, в т.ч. </w:t>
            </w:r>
            <w:r w:rsidR="00D00B15" w:rsidRPr="009F5398">
              <w:rPr>
                <w:rFonts w:ascii="Arial" w:hAnsi="Arial" w:cs="Arial"/>
              </w:rPr>
              <w:t>60</w:t>
            </w:r>
            <w:r w:rsidR="00A057D2" w:rsidRPr="009F5398">
              <w:rPr>
                <w:rFonts w:ascii="Arial" w:hAnsi="Arial" w:cs="Arial"/>
              </w:rPr>
              <w:t>0,0 тыс. руб. из бюджета МО Суворовский район;</w:t>
            </w:r>
          </w:p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2017 год - 685,0 тыс. руб.</w:t>
            </w:r>
            <w:r w:rsidR="00A057D2" w:rsidRPr="009F5398">
              <w:rPr>
                <w:rFonts w:ascii="Arial" w:hAnsi="Arial" w:cs="Arial"/>
              </w:rPr>
              <w:t xml:space="preserve"> из бюджета МО Суворовский район;</w:t>
            </w:r>
          </w:p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2018 год - 470,0 тыс. руб.</w:t>
            </w:r>
            <w:r w:rsidR="00A057D2" w:rsidRPr="009F5398">
              <w:rPr>
                <w:rFonts w:ascii="Arial" w:hAnsi="Arial" w:cs="Arial"/>
              </w:rPr>
              <w:t xml:space="preserve"> из бюджета МО Суворовский район.</w:t>
            </w:r>
          </w:p>
        </w:tc>
      </w:tr>
      <w:tr w:rsidR="000C45F9" w:rsidRPr="009F5398" w:rsidTr="00D06C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2016-2018 гг.</w:t>
            </w:r>
          </w:p>
        </w:tc>
      </w:tr>
      <w:tr w:rsidR="000C45F9" w:rsidRPr="009F5398" w:rsidTr="00D06C1F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  <w:shd w:val="clear" w:color="auto" w:fill="FFFFFF"/>
              </w:rPr>
              <w:t>- улучшение жилищных условий в сельской местности;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улучшение доступа сельского населения к услугам учреждений культурно-досугового типа;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повышение уровня инженерного обустройства села газом и водой;</w:t>
            </w:r>
          </w:p>
          <w:p w:rsidR="000C45F9" w:rsidRPr="009F5398" w:rsidRDefault="00931140" w:rsidP="0093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5398">
              <w:rPr>
                <w:rFonts w:ascii="Arial" w:hAnsi="Arial" w:cs="Arial"/>
              </w:rPr>
              <w:t>-</w:t>
            </w:r>
            <w:r w:rsidR="000C45F9" w:rsidRPr="009F5398">
              <w:rPr>
                <w:rFonts w:ascii="Arial" w:hAnsi="Arial" w:cs="Arial"/>
              </w:rPr>
              <w:t xml:space="preserve"> повышение гражданской активности сельских жителей, активизация их участия в решении вопросов местного значения.</w:t>
            </w:r>
          </w:p>
        </w:tc>
      </w:tr>
      <w:tr w:rsidR="000C45F9" w:rsidRPr="009F5398" w:rsidTr="00D06C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5398">
              <w:rPr>
                <w:sz w:val="24"/>
                <w:szCs w:val="24"/>
              </w:rPr>
              <w:t>Контроль за</w:t>
            </w:r>
            <w:proofErr w:type="gramEnd"/>
            <w:r w:rsidRPr="009F5398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5398">
              <w:rPr>
                <w:sz w:val="24"/>
                <w:szCs w:val="24"/>
              </w:rPr>
              <w:t>Контроль за</w:t>
            </w:r>
            <w:proofErr w:type="gramEnd"/>
            <w:r w:rsidRPr="009F5398">
              <w:rPr>
                <w:sz w:val="24"/>
                <w:szCs w:val="24"/>
              </w:rPr>
              <w:t xml:space="preserve"> ходом реализации Программы осуществляет администрация муниципального образования Юго-Восточное Суворовского района.</w:t>
            </w:r>
          </w:p>
        </w:tc>
      </w:tr>
    </w:tbl>
    <w:p w:rsidR="00931140" w:rsidRPr="009F5398" w:rsidRDefault="00931140">
      <w:pPr>
        <w:spacing w:after="200" w:line="276" w:lineRule="auto"/>
        <w:rPr>
          <w:rFonts w:ascii="Arial" w:hAnsi="Arial" w:cs="Arial"/>
          <w:b/>
        </w:rPr>
      </w:pPr>
      <w:r w:rsidRPr="009F5398">
        <w:rPr>
          <w:rFonts w:ascii="Arial" w:hAnsi="Arial" w:cs="Arial"/>
          <w:b/>
        </w:rPr>
        <w:br w:type="page"/>
      </w:r>
    </w:p>
    <w:p w:rsidR="000C45F9" w:rsidRPr="009F5398" w:rsidRDefault="000C45F9" w:rsidP="0093114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F5398">
        <w:rPr>
          <w:rFonts w:ascii="Arial" w:hAnsi="Arial" w:cs="Arial"/>
          <w:b/>
        </w:rPr>
        <w:lastRenderedPageBreak/>
        <w:t>1</w:t>
      </w:r>
      <w:r w:rsidRPr="009F5398">
        <w:rPr>
          <w:rFonts w:ascii="Arial" w:hAnsi="Arial" w:cs="Arial"/>
          <w:b/>
          <w:sz w:val="26"/>
          <w:szCs w:val="26"/>
        </w:rPr>
        <w:t>. Характеристика сферы реализации программы, описание основных проблем в указанной сфере и прогноз ее развития</w:t>
      </w:r>
    </w:p>
    <w:p w:rsidR="000C45F9" w:rsidRPr="009F5398" w:rsidRDefault="000C45F9" w:rsidP="00931140">
      <w:pPr>
        <w:ind w:firstLine="709"/>
        <w:jc w:val="center"/>
        <w:rPr>
          <w:rFonts w:ascii="Arial" w:hAnsi="Arial" w:cs="Arial"/>
          <w:b/>
          <w:caps/>
          <w:sz w:val="26"/>
          <w:szCs w:val="26"/>
        </w:rPr>
      </w:pP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Значение жилищно-коммунального хозяйства в экономике района невозможно переоценить. С вопросами, касающимися жилищно-коммунальной сферы, каждый гражданин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</w:t>
      </w:r>
      <w:r w:rsidR="00931140" w:rsidRPr="009F5398">
        <w:rPr>
          <w:rFonts w:ascii="Arial" w:hAnsi="Arial" w:cs="Arial"/>
        </w:rPr>
        <w:t>уда и степень реальной свободы.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 важной и приоритетной задачей стоящей перед органами местного самоуправления.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9F5398">
        <w:rPr>
          <w:rFonts w:ascii="Arial" w:hAnsi="Arial" w:cs="Arial"/>
        </w:rPr>
        <w:t>дств пр</w:t>
      </w:r>
      <w:proofErr w:type="gramEnd"/>
      <w:r w:rsidRPr="009F5398">
        <w:rPr>
          <w:rFonts w:ascii="Arial" w:hAnsi="Arial" w:cs="Arial"/>
        </w:rPr>
        <w:t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</w:t>
      </w:r>
      <w:r w:rsidR="00931140" w:rsidRPr="009F5398">
        <w:rPr>
          <w:rFonts w:ascii="Arial" w:hAnsi="Arial" w:cs="Arial"/>
        </w:rPr>
        <w:t>ых и экологических.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Управление эффективностью жилищно-коммунальных услуг, заключается в согласовании представленных сторон, достижении между</w:t>
      </w:r>
      <w:r w:rsidR="00931140" w:rsidRPr="009F5398">
        <w:rPr>
          <w:rFonts w:ascii="Arial" w:hAnsi="Arial" w:cs="Arial"/>
        </w:rPr>
        <w:t xml:space="preserve"> ними оптимального соотношения.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Жилищно-коммунальное хозяйство обеспечивает население жильем, водой, канализацией, теплом; создает условия работы на предприятиях, обеспечивая их водой, теплом, электроэнергией и т.д.; обеспе</w:t>
      </w:r>
      <w:r w:rsidR="00931140" w:rsidRPr="009F5398">
        <w:rPr>
          <w:rFonts w:ascii="Arial" w:hAnsi="Arial" w:cs="Arial"/>
        </w:rPr>
        <w:t>чивает благоустройство  района.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Структура отрасли представлена двумя основными составляющими – жилищным и коммунальным хозяйством. Коммунальное хозяйство включает водопроводно-канализационное хозяйство, топл</w:t>
      </w:r>
      <w:r w:rsidR="00931140" w:rsidRPr="009F5398">
        <w:rPr>
          <w:rFonts w:ascii="Arial" w:hAnsi="Arial" w:cs="Arial"/>
        </w:rPr>
        <w:t xml:space="preserve">ивно-энергетическое хозяйство, </w:t>
      </w:r>
      <w:r w:rsidRPr="009F5398">
        <w:rPr>
          <w:rFonts w:ascii="Arial" w:hAnsi="Arial" w:cs="Arial"/>
        </w:rPr>
        <w:t>предприятия по благоустройству населенных мест, особенно актуален вопрос развития инфрастру</w:t>
      </w:r>
      <w:r w:rsidR="00931140" w:rsidRPr="009F5398">
        <w:rPr>
          <w:rFonts w:ascii="Arial" w:hAnsi="Arial" w:cs="Arial"/>
        </w:rPr>
        <w:t>ктуры ЖКХ в сельской местности.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Отличительной особенностью экономического обособления жилищно-коммунальной сферы является ее сосредоточение на формировании и указывании услуг населению именно ж</w:t>
      </w:r>
      <w:r w:rsidR="00931140" w:rsidRPr="009F5398">
        <w:rPr>
          <w:rFonts w:ascii="Arial" w:hAnsi="Arial" w:cs="Arial"/>
        </w:rPr>
        <w:t>илищно-коммунального характера.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  <w:b/>
        </w:rPr>
      </w:pPr>
      <w:r w:rsidRPr="009F5398">
        <w:rPr>
          <w:rFonts w:ascii="Arial" w:hAnsi="Arial" w:cs="Arial"/>
        </w:rPr>
        <w:t xml:space="preserve">Будучи высокоресурсоемкой, отрасль ЖКХ обеспечивается условиями равновесного состояния за счет других отраслей экономики. В противном случае возникает необходимость </w:t>
      </w:r>
      <w:proofErr w:type="gramStart"/>
      <w:r w:rsidRPr="009F5398">
        <w:rPr>
          <w:rFonts w:ascii="Arial" w:hAnsi="Arial" w:cs="Arial"/>
        </w:rPr>
        <w:t>производственного</w:t>
      </w:r>
      <w:proofErr w:type="gramEnd"/>
      <w:r w:rsidRPr="009F5398">
        <w:rPr>
          <w:rFonts w:ascii="Arial" w:hAnsi="Arial" w:cs="Arial"/>
        </w:rPr>
        <w:t xml:space="preserve">, строительного, транспортного самообеспечения, что трудно представить в реальности. Чрезмерное обособление всегда будет тяготеть к </w:t>
      </w:r>
      <w:proofErr w:type="gramStart"/>
      <w:r w:rsidRPr="009F5398">
        <w:rPr>
          <w:rFonts w:ascii="Arial" w:hAnsi="Arial" w:cs="Arial"/>
        </w:rPr>
        <w:t>полному</w:t>
      </w:r>
      <w:proofErr w:type="gramEnd"/>
      <w:r w:rsidRPr="009F5398">
        <w:rPr>
          <w:rFonts w:ascii="Arial" w:hAnsi="Arial" w:cs="Arial"/>
        </w:rPr>
        <w:t xml:space="preserve"> самообеспечению, но круг ограничений, который при этом является реальностью, следует учитывать также. Отрицательное влияние других отраслей экономики на состояние и развитие ЖКХ </w:t>
      </w:r>
      <w:r w:rsidRPr="009F5398">
        <w:rPr>
          <w:rFonts w:ascii="Arial" w:hAnsi="Arial" w:cs="Arial"/>
        </w:rPr>
        <w:lastRenderedPageBreak/>
        <w:t>не должно быть положительным поводом  для его экономико-производственного обособления. Дальнейшее наращивание финансового потока в отрасль ЖКХ н</w:t>
      </w:r>
      <w:r w:rsidR="00931140" w:rsidRPr="009F5398">
        <w:rPr>
          <w:rFonts w:ascii="Arial" w:hAnsi="Arial" w:cs="Arial"/>
        </w:rPr>
        <w:t xml:space="preserve">еобходимо. Финансовые вложения </w:t>
      </w:r>
      <w:r w:rsidRPr="009F5398">
        <w:rPr>
          <w:rFonts w:ascii="Arial" w:hAnsi="Arial" w:cs="Arial"/>
        </w:rPr>
        <w:t>в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Вместе с тем, в указанном контексте продолжают обостряться вопросы реформирования отрасли, ее деятельной основы. Цели дальнейшего реформирования, приемлемые по критерию социально-экономической целесообразности. Во-первых, цели обеспечения высоких стандартов качества условий проживании населения, реализуемые сферой ЖКХ. Во-вторых, снижение издержек и соответственно, тарифов при поддержании указанных стандартов качества предоставляемых услуг. В-третьих, выбор такого варианта полного перехода к экономически обоснованным ставкам и тарифам, которые будут соответствовать динамике доходов населения и его платежеспособности.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F5398">
        <w:rPr>
          <w:rStyle w:val="a4"/>
          <w:rFonts w:ascii="Arial" w:hAnsi="Arial" w:cs="Arial"/>
        </w:rPr>
        <w:t xml:space="preserve">2. Цель и задачи </w:t>
      </w:r>
      <w:r w:rsidRPr="009F5398">
        <w:rPr>
          <w:rStyle w:val="a4"/>
          <w:rFonts w:ascii="Arial" w:hAnsi="Arial" w:cs="Arial"/>
          <w:sz w:val="26"/>
          <w:szCs w:val="26"/>
        </w:rPr>
        <w:t>Программы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F5398">
        <w:rPr>
          <w:rFonts w:ascii="Arial" w:hAnsi="Arial" w:cs="Arial"/>
        </w:rPr>
        <w:t>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местности,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привлекательности, повышение престижности проживания в сельской местности.</w:t>
      </w:r>
      <w:proofErr w:type="gramEnd"/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Для достижения вышеуказанной цели необходимо решение следующих задач:</w:t>
      </w:r>
    </w:p>
    <w:p w:rsidR="000C45F9" w:rsidRPr="009F5398" w:rsidRDefault="00931140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</w:t>
      </w:r>
      <w:r w:rsidR="000C45F9" w:rsidRPr="009F5398">
        <w:rPr>
          <w:rFonts w:ascii="Arial" w:hAnsi="Arial" w:cs="Arial"/>
        </w:rPr>
        <w:t xml:space="preserve"> улучшение жилищных условий граждан;</w:t>
      </w:r>
    </w:p>
    <w:p w:rsidR="000C45F9" w:rsidRPr="009F5398" w:rsidRDefault="00931140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</w:t>
      </w:r>
      <w:r w:rsidR="000C45F9" w:rsidRPr="009F5398">
        <w:rPr>
          <w:rFonts w:ascii="Arial" w:hAnsi="Arial" w:cs="Arial"/>
        </w:rPr>
        <w:t xml:space="preserve"> повышение образовательного уровня учащихся сельских школ, приведение качества образования в соответствие с современными требованиями;</w:t>
      </w:r>
    </w:p>
    <w:p w:rsidR="000C45F9" w:rsidRPr="009F5398" w:rsidRDefault="00931140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</w:t>
      </w:r>
      <w:r w:rsidR="000C45F9" w:rsidRPr="009F5398">
        <w:rPr>
          <w:rFonts w:ascii="Arial" w:hAnsi="Arial" w:cs="Arial"/>
        </w:rPr>
        <w:t xml:space="preserve"> активизация культурной деятельности на селе;</w:t>
      </w:r>
    </w:p>
    <w:p w:rsidR="000C45F9" w:rsidRPr="009F5398" w:rsidRDefault="00931140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</w:t>
      </w:r>
      <w:r w:rsidR="000C45F9" w:rsidRPr="009F5398">
        <w:rPr>
          <w:rFonts w:ascii="Arial" w:hAnsi="Arial" w:cs="Arial"/>
        </w:rPr>
        <w:t xml:space="preserve"> повышение уровня и качества водоснабжения и газоснабжения в сельской местности.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6"/>
          <w:szCs w:val="26"/>
        </w:rPr>
      </w:pPr>
      <w:r w:rsidRPr="009F5398">
        <w:rPr>
          <w:rStyle w:val="a4"/>
          <w:rFonts w:ascii="Arial" w:hAnsi="Arial" w:cs="Arial"/>
          <w:sz w:val="26"/>
          <w:szCs w:val="26"/>
        </w:rPr>
        <w:t>3. Срок реализации Программы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Муниципальная программа будет реализована  в один этап - 2016 - 2018 годы.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Arial" w:hAnsi="Arial" w:cs="Arial"/>
        </w:rPr>
      </w:pP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6"/>
          <w:szCs w:val="26"/>
        </w:rPr>
      </w:pPr>
      <w:r w:rsidRPr="009F5398">
        <w:rPr>
          <w:rStyle w:val="a4"/>
          <w:rFonts w:ascii="Arial" w:hAnsi="Arial" w:cs="Arial"/>
          <w:sz w:val="26"/>
          <w:szCs w:val="26"/>
        </w:rPr>
        <w:t>4. Ресурсное обеспечение Программы</w:t>
      </w:r>
    </w:p>
    <w:p w:rsidR="000C45F9" w:rsidRPr="009F5398" w:rsidRDefault="000C45F9" w:rsidP="00931140">
      <w:pPr>
        <w:ind w:firstLine="709"/>
        <w:rPr>
          <w:rFonts w:ascii="Arial" w:hAnsi="Arial" w:cs="Arial"/>
        </w:rPr>
      </w:pPr>
      <w:r w:rsidRPr="009F5398">
        <w:rPr>
          <w:rFonts w:ascii="Arial" w:hAnsi="Arial" w:cs="Arial"/>
        </w:rPr>
        <w:t>Для достижения цели и задач программы предусмотрена реализация следующих основных мероприятий:</w:t>
      </w:r>
    </w:p>
    <w:p w:rsidR="000C45F9" w:rsidRPr="009F5398" w:rsidRDefault="000C45F9" w:rsidP="0093114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1. Мероприятия по газификации;</w:t>
      </w:r>
    </w:p>
    <w:p w:rsidR="000C45F9" w:rsidRPr="009F5398" w:rsidRDefault="000C45F9" w:rsidP="0093114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F5398">
        <w:rPr>
          <w:rFonts w:ascii="Arial" w:hAnsi="Arial" w:cs="Arial"/>
          <w:sz w:val="24"/>
          <w:szCs w:val="24"/>
        </w:rPr>
        <w:t xml:space="preserve"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</w:t>
      </w:r>
    </w:p>
    <w:p w:rsidR="000C45F9" w:rsidRPr="009F5398" w:rsidRDefault="000C45F9" w:rsidP="0093114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F5398">
        <w:rPr>
          <w:rFonts w:ascii="Arial" w:hAnsi="Arial" w:cs="Arial"/>
          <w:sz w:val="24"/>
          <w:szCs w:val="24"/>
        </w:rPr>
        <w:t>Результатом реализации мероприятия станет повышение доступности  населени</w:t>
      </w:r>
      <w:r w:rsidR="00931140" w:rsidRPr="009F5398">
        <w:rPr>
          <w:rFonts w:ascii="Arial" w:hAnsi="Arial" w:cs="Arial"/>
          <w:sz w:val="24"/>
          <w:szCs w:val="24"/>
        </w:rPr>
        <w:t xml:space="preserve">я к услуге </w:t>
      </w:r>
      <w:r w:rsidRPr="009F5398">
        <w:rPr>
          <w:rFonts w:ascii="Arial" w:hAnsi="Arial" w:cs="Arial"/>
          <w:sz w:val="24"/>
          <w:szCs w:val="24"/>
        </w:rPr>
        <w:t>газоснабжения и, как следствие, удовлетворение нужд населения в использовании природного газа на нужды отопления, горячее водоснабжение и приготовление пищи. Таким образом, мероприятия ориентированы на достижение целей социально-экономического развития района, направленных на формирование благоприятной среды для жизнедеятельности населения.</w:t>
      </w:r>
    </w:p>
    <w:p w:rsidR="000C45F9" w:rsidRPr="009F5398" w:rsidRDefault="000C45F9" w:rsidP="00931140">
      <w:pPr>
        <w:ind w:firstLine="709"/>
        <w:rPr>
          <w:rFonts w:ascii="Arial" w:hAnsi="Arial" w:cs="Arial"/>
        </w:rPr>
      </w:pPr>
      <w:r w:rsidRPr="009F5398">
        <w:rPr>
          <w:rFonts w:ascii="Arial" w:hAnsi="Arial" w:cs="Arial"/>
        </w:rPr>
        <w:t>Реализация мероприятия позволит:</w:t>
      </w:r>
    </w:p>
    <w:p w:rsidR="000C45F9" w:rsidRPr="009F5398" w:rsidRDefault="000C45F9" w:rsidP="00931140">
      <w:pPr>
        <w:ind w:firstLine="709"/>
        <w:rPr>
          <w:rFonts w:ascii="Arial" w:hAnsi="Arial" w:cs="Arial"/>
        </w:rPr>
      </w:pPr>
      <w:r w:rsidRPr="009F5398">
        <w:rPr>
          <w:rFonts w:ascii="Arial" w:hAnsi="Arial" w:cs="Arial"/>
        </w:rPr>
        <w:lastRenderedPageBreak/>
        <w:t>- повысить уровень газификации населенных пунктов;</w:t>
      </w:r>
    </w:p>
    <w:p w:rsidR="000C45F9" w:rsidRPr="009F5398" w:rsidRDefault="000C45F9" w:rsidP="00931140">
      <w:pPr>
        <w:ind w:firstLine="709"/>
        <w:rPr>
          <w:rFonts w:ascii="Arial" w:hAnsi="Arial" w:cs="Arial"/>
        </w:rPr>
      </w:pPr>
      <w:r w:rsidRPr="009F5398">
        <w:rPr>
          <w:rFonts w:ascii="Arial" w:hAnsi="Arial" w:cs="Arial"/>
        </w:rPr>
        <w:t>- улучшить качество теплоснабжения жилого фонда.</w:t>
      </w:r>
    </w:p>
    <w:p w:rsidR="000C45F9" w:rsidRPr="009F5398" w:rsidRDefault="000C45F9" w:rsidP="0093114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2. Мероприятия по водоснабжению.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населенных пунктов  муниципального образования. 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Выполнение мероприятий разделено по годам реализации с учетом следующих показателей: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 состояние источников водоснабжения;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 наибольший охват населения услугами водохозяйственного комплекса;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 эксплуатационно-техническое состояние объектов;</w:t>
      </w:r>
    </w:p>
    <w:p w:rsidR="000C45F9" w:rsidRPr="009F5398" w:rsidRDefault="000C45F9" w:rsidP="009311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- наличие проектной документации.</w:t>
      </w:r>
    </w:p>
    <w:p w:rsidR="000C45F9" w:rsidRPr="009F5398" w:rsidRDefault="000C45F9" w:rsidP="009311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 xml:space="preserve">Расходы программы формируются за счет средств областного и местного бюджетов. </w:t>
      </w:r>
    </w:p>
    <w:p w:rsidR="000C45F9" w:rsidRPr="009F5398" w:rsidRDefault="000C45F9" w:rsidP="00931140">
      <w:pPr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Общий объем финансирования программы в 2016-2018 годах за счет всех источников финансирования составит - 2</w:t>
      </w:r>
      <w:r w:rsidR="00B82842" w:rsidRPr="009F5398">
        <w:rPr>
          <w:rFonts w:ascii="Arial" w:hAnsi="Arial" w:cs="Arial"/>
        </w:rPr>
        <w:t>569</w:t>
      </w:r>
      <w:r w:rsidRPr="009F5398">
        <w:rPr>
          <w:rFonts w:ascii="Arial" w:hAnsi="Arial" w:cs="Arial"/>
        </w:rPr>
        <w:t>,</w:t>
      </w:r>
      <w:r w:rsidR="00B82842" w:rsidRPr="009F5398">
        <w:rPr>
          <w:rFonts w:ascii="Arial" w:hAnsi="Arial" w:cs="Arial"/>
        </w:rPr>
        <w:t>8</w:t>
      </w:r>
      <w:r w:rsidRPr="009F5398">
        <w:rPr>
          <w:rFonts w:ascii="Arial" w:hAnsi="Arial" w:cs="Arial"/>
        </w:rPr>
        <w:t xml:space="preserve"> тыс. руб. (Таблица 1).</w:t>
      </w:r>
    </w:p>
    <w:p w:rsidR="00931140" w:rsidRPr="009F5398" w:rsidRDefault="00931140">
      <w:pPr>
        <w:spacing w:after="200" w:line="276" w:lineRule="auto"/>
        <w:rPr>
          <w:rFonts w:ascii="Arial" w:hAnsi="Arial" w:cs="Arial"/>
        </w:rPr>
      </w:pPr>
      <w:r w:rsidRPr="009F5398">
        <w:rPr>
          <w:rFonts w:ascii="Arial" w:hAnsi="Arial" w:cs="Arial"/>
        </w:rPr>
        <w:br w:type="page"/>
      </w:r>
    </w:p>
    <w:p w:rsidR="000C45F9" w:rsidRPr="009F5398" w:rsidRDefault="000C45F9" w:rsidP="00931140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9F5398">
        <w:rPr>
          <w:sz w:val="24"/>
          <w:szCs w:val="24"/>
        </w:rPr>
        <w:lastRenderedPageBreak/>
        <w:t>Таблица 1</w:t>
      </w:r>
    </w:p>
    <w:p w:rsidR="000C45F9" w:rsidRPr="009F5398" w:rsidRDefault="000C45F9" w:rsidP="00931140">
      <w:pPr>
        <w:pStyle w:val="ConsPlusNormal"/>
        <w:widowControl/>
        <w:tabs>
          <w:tab w:val="left" w:pos="4440"/>
        </w:tabs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78" w:tblpY="-54"/>
        <w:tblW w:w="0" w:type="auto"/>
        <w:tblCellMar>
          <w:left w:w="70" w:type="dxa"/>
          <w:right w:w="70" w:type="dxa"/>
        </w:tblCellMar>
        <w:tblLook w:val="04A0"/>
      </w:tblPr>
      <w:tblGrid>
        <w:gridCol w:w="765"/>
        <w:gridCol w:w="5323"/>
        <w:gridCol w:w="1265"/>
        <w:gridCol w:w="1071"/>
        <w:gridCol w:w="1071"/>
      </w:tblGrid>
      <w:tr w:rsidR="000C45F9" w:rsidRPr="009F5398" w:rsidTr="00931140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№</w:t>
            </w:r>
            <w:proofErr w:type="gramStart"/>
            <w:r w:rsidRPr="009F5398">
              <w:rPr>
                <w:b/>
                <w:sz w:val="24"/>
                <w:szCs w:val="24"/>
              </w:rPr>
              <w:t>п</w:t>
            </w:r>
            <w:proofErr w:type="gramEnd"/>
            <w:r w:rsidRPr="009F53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9F5398">
              <w:rPr>
                <w:b/>
                <w:sz w:val="24"/>
                <w:szCs w:val="24"/>
              </w:rPr>
              <w:t>дств пр</w:t>
            </w:r>
            <w:proofErr w:type="gramEnd"/>
            <w:r w:rsidRPr="009F5398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Объем финансирования по годам</w:t>
            </w:r>
            <w:r w:rsidRPr="009F5398">
              <w:rPr>
                <w:b/>
                <w:sz w:val="24"/>
                <w:szCs w:val="24"/>
              </w:rPr>
              <w:br/>
              <w:t>(тыс. рублей)</w:t>
            </w:r>
          </w:p>
        </w:tc>
      </w:tr>
      <w:tr w:rsidR="000C45F9" w:rsidRPr="009F5398" w:rsidTr="00931140">
        <w:trPr>
          <w:cantSplit/>
          <w:trHeight w:val="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45F9" w:rsidRPr="009F5398" w:rsidRDefault="000C45F9" w:rsidP="0093114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5F9" w:rsidRPr="009F5398" w:rsidRDefault="000C45F9" w:rsidP="0093114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F5398">
              <w:rPr>
                <w:b/>
                <w:sz w:val="24"/>
                <w:szCs w:val="24"/>
              </w:rPr>
              <w:t>2018</w:t>
            </w:r>
          </w:p>
        </w:tc>
      </w:tr>
      <w:tr w:rsidR="000C45F9" w:rsidRPr="009F5398" w:rsidTr="00931140">
        <w:trPr>
          <w:cantSplit/>
          <w:trHeight w:val="55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Мероприятия по газификации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1</w:t>
            </w:r>
            <w:r w:rsidR="00B82842" w:rsidRPr="009F5398">
              <w:rPr>
                <w:sz w:val="24"/>
                <w:szCs w:val="24"/>
              </w:rPr>
              <w:t>329</w:t>
            </w:r>
            <w:r w:rsidRPr="009F5398">
              <w:rPr>
                <w:sz w:val="24"/>
                <w:szCs w:val="24"/>
              </w:rPr>
              <w:t>,</w:t>
            </w:r>
            <w:r w:rsidR="00B82842" w:rsidRPr="009F539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435,0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470,0</w:t>
            </w:r>
          </w:p>
        </w:tc>
      </w:tr>
      <w:tr w:rsidR="000C45F9" w:rsidRPr="009F5398" w:rsidTr="00931140">
        <w:trPr>
          <w:cantSplit/>
          <w:trHeight w:val="56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Мероприятия по водоснабжению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B82842" w:rsidP="00931140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9F5398">
              <w:rPr>
                <w:bCs/>
                <w:sz w:val="24"/>
                <w:szCs w:val="24"/>
              </w:rPr>
              <w:t>85</w:t>
            </w:r>
            <w:r w:rsidR="000C45F9" w:rsidRPr="009F539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0,0</w:t>
            </w:r>
          </w:p>
        </w:tc>
      </w:tr>
      <w:tr w:rsidR="000C45F9" w:rsidRPr="009F5398" w:rsidTr="00931140">
        <w:trPr>
          <w:cantSplit/>
          <w:trHeight w:val="41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5F9" w:rsidRPr="009F5398" w:rsidRDefault="00931140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14</w:t>
            </w:r>
            <w:r w:rsidR="00B82842" w:rsidRPr="009F5398">
              <w:rPr>
                <w:sz w:val="24"/>
                <w:szCs w:val="24"/>
              </w:rPr>
              <w:t>14</w:t>
            </w:r>
            <w:r w:rsidRPr="009F5398">
              <w:rPr>
                <w:sz w:val="24"/>
                <w:szCs w:val="24"/>
              </w:rPr>
              <w:t>,</w:t>
            </w:r>
            <w:r w:rsidR="00B82842" w:rsidRPr="009F539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685,0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5F9" w:rsidRPr="009F5398" w:rsidRDefault="000C45F9" w:rsidP="009311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F5398">
              <w:rPr>
                <w:sz w:val="24"/>
                <w:szCs w:val="24"/>
              </w:rPr>
              <w:t>470,0</w:t>
            </w:r>
          </w:p>
        </w:tc>
      </w:tr>
    </w:tbl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Объемы финансирования программы носят прогнозный характер и подлежат ежегодному уточнению в рамках законов о бюджетах всех уровней. Бюджетные ресурсы являются основным финансовым источником реализации программы.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На мероприятия Программы средства областного и федерального бюджетов предоставляются бюджету муниципального образования в виде субсидий в порядке и на условиях, определенных Правительства Российской Федерации.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/>
        </w:rPr>
      </w:pPr>
    </w:p>
    <w:p w:rsidR="000C45F9" w:rsidRPr="009F5398" w:rsidRDefault="000C45F9" w:rsidP="0093114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F5398">
        <w:rPr>
          <w:rFonts w:ascii="Arial" w:hAnsi="Arial" w:cs="Arial"/>
          <w:b/>
          <w:sz w:val="26"/>
          <w:szCs w:val="26"/>
        </w:rPr>
        <w:t>5. Механизм реализации программы, организация контроля</w:t>
      </w:r>
    </w:p>
    <w:p w:rsidR="000C45F9" w:rsidRPr="009F5398" w:rsidRDefault="00931140" w:rsidP="0093114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9F5398">
        <w:rPr>
          <w:rFonts w:ascii="Arial" w:hAnsi="Arial" w:cs="Arial"/>
          <w:b/>
          <w:sz w:val="26"/>
          <w:szCs w:val="26"/>
        </w:rPr>
        <w:t>з</w:t>
      </w:r>
      <w:r w:rsidR="000C45F9" w:rsidRPr="009F5398">
        <w:rPr>
          <w:rFonts w:ascii="Arial" w:hAnsi="Arial" w:cs="Arial"/>
          <w:b/>
          <w:sz w:val="26"/>
          <w:szCs w:val="26"/>
        </w:rPr>
        <w:t>а ходом исполнения программы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Заказчиком Программы является Администрация муниципального образования Юго-Восточное Суворовского района.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Администрация муниципального образования Юго-Восточное Суворовского района координирует действия по реализации Программы и осуществляет: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 xml:space="preserve">- </w:t>
      </w:r>
      <w:proofErr w:type="gramStart"/>
      <w:r w:rsidRPr="009F5398">
        <w:rPr>
          <w:sz w:val="24"/>
          <w:szCs w:val="24"/>
        </w:rPr>
        <w:t>контроль за</w:t>
      </w:r>
      <w:proofErr w:type="gramEnd"/>
      <w:r w:rsidRPr="009F5398">
        <w:rPr>
          <w:sz w:val="24"/>
          <w:szCs w:val="24"/>
        </w:rPr>
        <w:t xml:space="preserve"> ходом реализации Программы, эффективным и целевым использованием областных бюджетных средств, выделяемых на реализацию Программы;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- формирование плана реализации мероприятий Программы на очередной финансовый год;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 xml:space="preserve">- подготовку предложений по корректировке Программы в соответствии с приоритетными направлениями социально-экономического развития муниципального образования Юго-Восточное Суворовского района; 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- ускорению или приостановке реализации отдельных мероприятий;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-</w:t>
      </w:r>
      <w:r w:rsidR="00931140" w:rsidRPr="009F5398">
        <w:rPr>
          <w:sz w:val="24"/>
          <w:szCs w:val="24"/>
        </w:rPr>
        <w:t xml:space="preserve"> </w:t>
      </w:r>
      <w:r w:rsidRPr="009F5398">
        <w:rPr>
          <w:sz w:val="24"/>
          <w:szCs w:val="24"/>
        </w:rPr>
        <w:t>информационно-аналитическое обеспечение процесса реализации Программы, мониторинг хода выполнения мероприятий  Программы и подготовку один раз в полугодие отчета о реализации Программы, представляемого на Совет администрации муниципального образования Юго-Восточное Суворовского района и на Собрание депутатов муниципального образования юго-Восточное Суворовского района.</w:t>
      </w:r>
    </w:p>
    <w:p w:rsidR="000C45F9" w:rsidRPr="009F5398" w:rsidRDefault="000C45F9" w:rsidP="00931140">
      <w:pPr>
        <w:pStyle w:val="ConsPlusNormal"/>
        <w:ind w:firstLine="709"/>
        <w:jc w:val="both"/>
        <w:rPr>
          <w:sz w:val="24"/>
          <w:szCs w:val="24"/>
        </w:rPr>
      </w:pPr>
      <w:r w:rsidRPr="009F5398">
        <w:rPr>
          <w:sz w:val="24"/>
          <w:szCs w:val="24"/>
        </w:rPr>
        <w:t>- подготовку в установленные сроки ежеквартальных и ежегодных отчетов о ходе реализации Программы.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Администрация муниципального образования Юго-Восточное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0C45F9" w:rsidRPr="009F5398" w:rsidRDefault="000C45F9" w:rsidP="00931140">
      <w:pPr>
        <w:pStyle w:val="ConsPlusNormal"/>
        <w:widowControl/>
        <w:ind w:firstLine="709"/>
        <w:jc w:val="right"/>
        <w:rPr>
          <w:b/>
          <w:sz w:val="24"/>
          <w:szCs w:val="24"/>
        </w:rPr>
      </w:pPr>
    </w:p>
    <w:p w:rsidR="000C45F9" w:rsidRPr="009F5398" w:rsidRDefault="000C45F9" w:rsidP="00931140">
      <w:pPr>
        <w:pStyle w:val="ConsPlusNormal"/>
        <w:widowControl/>
        <w:ind w:firstLine="709"/>
        <w:jc w:val="center"/>
        <w:rPr>
          <w:sz w:val="26"/>
          <w:szCs w:val="26"/>
        </w:rPr>
      </w:pPr>
      <w:r w:rsidRPr="009F5398">
        <w:rPr>
          <w:b/>
          <w:sz w:val="26"/>
          <w:szCs w:val="26"/>
        </w:rPr>
        <w:t>6. Оценка эффективности реализации программы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lastRenderedPageBreak/>
        <w:t>Реализация Программы будет способствовать созданию материально-технических условий, предотвращающих дальнейшее ухудшение ситуации в области социального развития села, решению жилищной проблемы сельского населения, инженерному обустройству сельских поселений, а также повышению уровня медицинского, культурного, торгового, бытового и информационно-консультационного обслуживания сельского населения.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 xml:space="preserve">В ходе выполнения мероприятий программы сельские жители смогут улучшить жилищные условия, при этом повысится уровень предоставления коммунальных услуг. </w:t>
      </w:r>
    </w:p>
    <w:p w:rsidR="000C45F9" w:rsidRPr="009F5398" w:rsidRDefault="000C45F9" w:rsidP="00931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5398">
        <w:rPr>
          <w:rFonts w:ascii="Arial" w:hAnsi="Arial" w:cs="Arial"/>
        </w:rPr>
        <w:t>При разработке проектов строительства объектов социальной сферы и инженерной инфраструктуры села будут предусматриваться меры по защите окружающей среды, что позволит исключить применение в жилищном строительстве экологически вредных материалов, а использование легких современных конструктивных материалов приведет к снижению энергозатрат на их производство, транспортировку и монтаж.</w:t>
      </w:r>
    </w:p>
    <w:p w:rsidR="00A12BCB" w:rsidRPr="009F5398" w:rsidRDefault="00931140" w:rsidP="00931140">
      <w:pPr>
        <w:ind w:firstLine="709"/>
        <w:jc w:val="center"/>
      </w:pPr>
      <w:r w:rsidRPr="009F5398">
        <w:rPr>
          <w:rFonts w:ascii="Arial" w:hAnsi="Arial" w:cs="Arial"/>
        </w:rPr>
        <w:t>__________</w:t>
      </w:r>
      <w:r w:rsidRPr="009F5398">
        <w:t>_______</w:t>
      </w:r>
    </w:p>
    <w:sectPr w:rsidR="00A12BCB" w:rsidRPr="009F5398" w:rsidSect="00A1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F9"/>
    <w:rsid w:val="00036B46"/>
    <w:rsid w:val="000C45F9"/>
    <w:rsid w:val="001B5CA1"/>
    <w:rsid w:val="003A3E9D"/>
    <w:rsid w:val="004250A4"/>
    <w:rsid w:val="00507C92"/>
    <w:rsid w:val="00842F2A"/>
    <w:rsid w:val="008B7C61"/>
    <w:rsid w:val="00925E76"/>
    <w:rsid w:val="00931140"/>
    <w:rsid w:val="009746A8"/>
    <w:rsid w:val="009F3821"/>
    <w:rsid w:val="009F5398"/>
    <w:rsid w:val="00A057D2"/>
    <w:rsid w:val="00A12BCB"/>
    <w:rsid w:val="00B36741"/>
    <w:rsid w:val="00B82842"/>
    <w:rsid w:val="00C31829"/>
    <w:rsid w:val="00D00B15"/>
    <w:rsid w:val="00D06C1F"/>
    <w:rsid w:val="00E93D1D"/>
    <w:rsid w:val="00ED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140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5F9"/>
    <w:pPr>
      <w:spacing w:before="100" w:beforeAutospacing="1" w:after="100" w:afterAutospacing="1"/>
    </w:pPr>
  </w:style>
  <w:style w:type="paragraph" w:styleId="3">
    <w:name w:val="Body Text Indent 3"/>
    <w:basedOn w:val="a"/>
    <w:link w:val="31"/>
    <w:uiPriority w:val="99"/>
    <w:unhideWhenUsed/>
    <w:rsid w:val="000C45F9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4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C4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4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0C45F9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NoSpacingChar">
    <w:name w:val="No Spacing Char"/>
    <w:basedOn w:val="a0"/>
    <w:link w:val="1"/>
    <w:locked/>
    <w:rsid w:val="000C45F9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rsid w:val="000C45F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0C45F9"/>
    <w:rPr>
      <w:sz w:val="24"/>
      <w:lang w:eastAsia="ru-RU"/>
    </w:rPr>
  </w:style>
  <w:style w:type="character" w:styleId="a4">
    <w:name w:val="Strong"/>
    <w:basedOn w:val="a0"/>
    <w:uiPriority w:val="22"/>
    <w:qFormat/>
    <w:rsid w:val="000C4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311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9F5398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uiPriority w:val="10"/>
    <w:rsid w:val="009F539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</cp:lastModifiedBy>
  <cp:revision>11</cp:revision>
  <cp:lastPrinted>2016-09-05T13:28:00Z</cp:lastPrinted>
  <dcterms:created xsi:type="dcterms:W3CDTF">2015-11-27T06:12:00Z</dcterms:created>
  <dcterms:modified xsi:type="dcterms:W3CDTF">2016-09-07T11:43:00Z</dcterms:modified>
</cp:coreProperties>
</file>